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0C141" w14:textId="77777777" w:rsidR="002E2EFC" w:rsidRDefault="00000000" w:rsidP="002E2EFC">
      <w:pPr>
        <w:spacing w:beforeLines="100" w:before="312" w:afterLines="100" w:after="312"/>
        <w:jc w:val="center"/>
        <w:rPr>
          <w:rFonts w:ascii="Arial" w:eastAsia="黑体" w:hAnsi="Arial" w:cs="Arial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NT60</w:t>
      </w:r>
      <w:r w:rsidR="002E2EFC" w:rsidRPr="002E2EFC">
        <w:rPr>
          <w:rFonts w:ascii="Arial" w:eastAsia="黑体" w:hAnsi="Arial" w:cs="Arial"/>
          <w:b/>
          <w:bCs/>
          <w:sz w:val="32"/>
          <w:szCs w:val="32"/>
        </w:rPr>
        <w:t xml:space="preserve"> </w:t>
      </w:r>
      <w:r w:rsidR="002E2EFC">
        <w:rPr>
          <w:rFonts w:ascii="Arial" w:eastAsia="黑体" w:hAnsi="Arial" w:cs="Arial"/>
          <w:b/>
          <w:bCs/>
          <w:sz w:val="32"/>
          <w:szCs w:val="32"/>
        </w:rPr>
        <w:t>Upgrade firmware</w:t>
      </w:r>
    </w:p>
    <w:p w14:paraId="68A61FE2" w14:textId="731A18E7" w:rsidR="001325AF" w:rsidRPr="002E2EFC" w:rsidRDefault="002E2EFC" w:rsidP="002E2EFC">
      <w:pPr>
        <w:spacing w:beforeLines="100" w:before="312" w:afterLines="100" w:after="312"/>
        <w:rPr>
          <w:rFonts w:ascii="Arial" w:eastAsia="黑体" w:hAnsi="Arial" w:cs="Arial"/>
          <w:b/>
          <w:bCs/>
          <w:sz w:val="32"/>
          <w:szCs w:val="32"/>
        </w:rPr>
      </w:pPr>
      <w:r w:rsidRPr="00035CEC">
        <w:rPr>
          <w:rFonts w:ascii="宋体" w:eastAsia="宋体" w:hAnsi="宋体" w:cs="宋体"/>
          <w:b/>
          <w:bCs/>
          <w:sz w:val="44"/>
          <w:szCs w:val="44"/>
        </w:rPr>
        <w:t>P</w:t>
      </w:r>
      <w:r w:rsidR="00035CEC" w:rsidRPr="00035CEC">
        <w:rPr>
          <w:rFonts w:ascii="宋体" w:eastAsia="宋体" w:hAnsi="宋体" w:cs="宋体"/>
          <w:b/>
          <w:bCs/>
          <w:sz w:val="44"/>
          <w:szCs w:val="44"/>
        </w:rPr>
        <w:t>recondition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14:paraId="36EE8997" w14:textId="6E464367" w:rsidR="001325AF" w:rsidRPr="00035CEC" w:rsidRDefault="001325AF" w:rsidP="001325AF">
      <w:pPr>
        <w:spacing w:beforeLines="100" w:before="312" w:afterLines="100" w:after="312"/>
        <w:rPr>
          <w:rFonts w:ascii="宋体" w:eastAsia="宋体" w:hAnsi="宋体" w:cs="宋体"/>
          <w:sz w:val="28"/>
          <w:szCs w:val="28"/>
        </w:rPr>
      </w:pPr>
      <w:r w:rsidRPr="00035CEC">
        <w:rPr>
          <w:noProof/>
          <w:sz w:val="28"/>
          <w:szCs w:val="28"/>
        </w:rPr>
        <w:drawing>
          <wp:anchor distT="0" distB="0" distL="114300" distR="114300" simplePos="0" relativeHeight="251633664" behindDoc="0" locked="0" layoutInCell="1" allowOverlap="1" wp14:anchorId="070884FA" wp14:editId="4071CABE">
            <wp:simplePos x="0" y="0"/>
            <wp:positionH relativeFrom="column">
              <wp:posOffset>16510</wp:posOffset>
            </wp:positionH>
            <wp:positionV relativeFrom="paragraph">
              <wp:posOffset>1401021</wp:posOffset>
            </wp:positionV>
            <wp:extent cx="5274310" cy="3115945"/>
            <wp:effectExtent l="0" t="0" r="2540" b="8255"/>
            <wp:wrapTopAndBottom/>
            <wp:docPr id="17383988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398885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5CEC" w:rsidRPr="00035CEC">
        <w:rPr>
          <w:noProof/>
          <w:sz w:val="28"/>
          <w:szCs w:val="28"/>
        </w:rPr>
        <w:t>Connect</w:t>
      </w:r>
      <w:r w:rsidR="00035CEC">
        <w:rPr>
          <w:rFonts w:hint="eastAsia"/>
          <w:noProof/>
          <w:sz w:val="28"/>
          <w:szCs w:val="28"/>
        </w:rPr>
        <w:t xml:space="preserve"> </w:t>
      </w:r>
      <w:r w:rsidR="00035CEC" w:rsidRPr="00035CEC">
        <w:rPr>
          <w:noProof/>
          <w:sz w:val="28"/>
          <w:szCs w:val="28"/>
        </w:rPr>
        <w:t>the driver with the debugging software, first disconnect the motor enablement, and then disconnect the debugging software. Then install the software for the updater, and follow the steps below</w:t>
      </w:r>
    </w:p>
    <w:p w14:paraId="2A7670CD" w14:textId="68EC6724" w:rsidR="001325AF" w:rsidRPr="001325AF" w:rsidRDefault="001325AF" w:rsidP="001325AF">
      <w:pPr>
        <w:spacing w:beforeLines="100" w:before="312" w:afterLines="100" w:after="312"/>
        <w:rPr>
          <w:rFonts w:ascii="宋体" w:eastAsia="宋体" w:hAnsi="宋体" w:cs="宋体"/>
          <w:sz w:val="24"/>
        </w:rPr>
      </w:pPr>
    </w:p>
    <w:p w14:paraId="17110C87" w14:textId="77777777" w:rsidR="00035CEC" w:rsidRDefault="00035CEC" w:rsidP="00035CEC">
      <w:pPr>
        <w:numPr>
          <w:ilvl w:val="0"/>
          <w:numId w:val="3"/>
        </w:numPr>
        <w:spacing w:beforeLines="50" w:before="156" w:afterLines="50" w:after="156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Install Software</w:t>
      </w:r>
    </w:p>
    <w:p w14:paraId="041A4A5F" w14:textId="77777777" w:rsidR="00035CEC" w:rsidRDefault="00035CEC" w:rsidP="00035CEC">
      <w:pPr>
        <w:numPr>
          <w:ilvl w:val="0"/>
          <w:numId w:val="4"/>
        </w:numPr>
        <w:rPr>
          <w:rFonts w:ascii="Arial" w:eastAsia="宋体" w:hAnsi="Arial" w:cs="Arial"/>
          <w:sz w:val="24"/>
        </w:rPr>
      </w:pPr>
      <w:r>
        <w:rPr>
          <w:rFonts w:ascii="Arial" w:eastAsia="宋体" w:hAnsi="Arial" w:cs="Arial"/>
          <w:sz w:val="24"/>
        </w:rPr>
        <w:t>Upzip the file and open it.</w:t>
      </w:r>
    </w:p>
    <w:p w14:paraId="3A873361" w14:textId="77777777" w:rsidR="00FC6772" w:rsidRDefault="00000000">
      <w:r>
        <w:rPr>
          <w:rFonts w:hint="eastAsia"/>
        </w:rPr>
        <w:t xml:space="preserve">         </w:t>
      </w:r>
      <w:r>
        <w:rPr>
          <w:noProof/>
        </w:rPr>
        <w:drawing>
          <wp:inline distT="0" distB="0" distL="114300" distR="114300" wp14:anchorId="6F77E530" wp14:editId="65A06423">
            <wp:extent cx="2262505" cy="186055"/>
            <wp:effectExtent l="0" t="0" r="4445" b="444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250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16C91" w14:textId="77777777" w:rsidR="00035CEC" w:rsidRDefault="00000000" w:rsidP="00035CE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（2）</w:t>
      </w:r>
      <w:r w:rsidR="00035CEC">
        <w:rPr>
          <w:rFonts w:ascii="Arial" w:eastAsia="宋体" w:hAnsi="Arial" w:cs="Arial"/>
          <w:sz w:val="24"/>
        </w:rPr>
        <w:t>Double-click Setup. exe and complete the installation as prompted.</w:t>
      </w:r>
    </w:p>
    <w:p w14:paraId="6FCAD326" w14:textId="4A4EBB76" w:rsidR="00FC6772" w:rsidRPr="00035CEC" w:rsidRDefault="00FC6772">
      <w:pPr>
        <w:ind w:firstLineChars="200" w:firstLine="480"/>
        <w:rPr>
          <w:rFonts w:ascii="宋体" w:eastAsia="宋体" w:hAnsi="宋体" w:cs="宋体"/>
          <w:sz w:val="24"/>
        </w:rPr>
      </w:pPr>
    </w:p>
    <w:p w14:paraId="53133A83" w14:textId="77777777" w:rsidR="00FC6772" w:rsidRDefault="00000000">
      <w:pPr>
        <w:jc w:val="center"/>
      </w:pPr>
      <w:r>
        <w:rPr>
          <w:noProof/>
        </w:rPr>
        <w:lastRenderedPageBreak/>
        <w:drawing>
          <wp:inline distT="0" distB="0" distL="114300" distR="114300" wp14:anchorId="552E7CBD" wp14:editId="73743952">
            <wp:extent cx="4546600" cy="1612265"/>
            <wp:effectExtent l="0" t="0" r="6350" b="698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161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453CE" w14:textId="77777777" w:rsidR="00035CEC" w:rsidRDefault="00035CEC" w:rsidP="00035CEC">
      <w:pPr>
        <w:numPr>
          <w:ilvl w:val="0"/>
          <w:numId w:val="2"/>
        </w:numPr>
        <w:spacing w:beforeLines="50" w:before="156" w:afterLines="50" w:after="156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Upgrade firmware</w:t>
      </w:r>
    </w:p>
    <w:p w14:paraId="4D7635CB" w14:textId="77777777" w:rsidR="00035CEC" w:rsidRDefault="00035CEC" w:rsidP="00035CEC">
      <w:pPr>
        <w:numPr>
          <w:ilvl w:val="0"/>
          <w:numId w:val="2"/>
        </w:numPr>
        <w:ind w:left="425" w:hanging="425"/>
        <w:rPr>
          <w:rFonts w:ascii="Arial" w:eastAsiaTheme="majorEastAsia" w:hAnsi="Arial" w:cs="Arial"/>
          <w:sz w:val="24"/>
        </w:rPr>
      </w:pPr>
      <w:r>
        <w:rPr>
          <w:rFonts w:ascii="Arial" w:eastAsiaTheme="majorEastAsia" w:hAnsi="Arial" w:cs="Arial"/>
          <w:sz w:val="24"/>
        </w:rPr>
        <w:t>Upgrade steps</w:t>
      </w:r>
    </w:p>
    <w:p w14:paraId="4AFA9E1D" w14:textId="77777777" w:rsidR="00035CEC" w:rsidRDefault="00035CEC" w:rsidP="00035CEC">
      <w:pPr>
        <w:rPr>
          <w:b/>
          <w:bCs/>
          <w:color w:val="FF0000"/>
          <w:sz w:val="24"/>
        </w:rPr>
      </w:pPr>
    </w:p>
    <w:p w14:paraId="235E7D12" w14:textId="12692E94" w:rsidR="00FC6772" w:rsidRDefault="00035CEC" w:rsidP="00035CEC">
      <w:pPr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="Arial" w:eastAsiaTheme="majorEastAsia" w:hAnsi="Arial" w:cs="Arial"/>
          <w:sz w:val="24"/>
        </w:rPr>
        <w:t xml:space="preserve">Step </w:t>
      </w:r>
      <w:r>
        <w:rPr>
          <w:rFonts w:ascii="宋体" w:eastAsia="宋体" w:hAnsi="宋体" w:cs="宋体" w:hint="eastAsia"/>
          <w:sz w:val="24"/>
        </w:rPr>
        <w:t>①</w:t>
      </w:r>
      <w:r>
        <w:rPr>
          <w:rFonts w:ascii="Arial" w:eastAsiaTheme="majorEastAsia" w:hAnsi="Arial" w:cs="Arial"/>
          <w:sz w:val="24"/>
        </w:rPr>
        <w:t>：</w:t>
      </w:r>
      <w:r>
        <w:rPr>
          <w:rFonts w:ascii="Arial" w:eastAsiaTheme="majorEastAsia" w:hAnsi="Arial" w:cs="Arial"/>
          <w:sz w:val="24"/>
        </w:rPr>
        <w:t>Select the</w:t>
      </w:r>
      <w:r>
        <w:rPr>
          <w:rFonts w:asciiTheme="majorEastAsia" w:eastAsiaTheme="majorEastAsia" w:hAnsiTheme="majorEastAsia" w:cstheme="majorEastAsia" w:hint="eastAsia"/>
          <w:sz w:val="24"/>
        </w:rPr>
        <w:t xml:space="preserve"> </w:t>
      </w:r>
      <w:r w:rsidR="001325AF" w:rsidRPr="001325AF">
        <w:rPr>
          <w:rFonts w:asciiTheme="majorEastAsia" w:eastAsiaTheme="majorEastAsia" w:hAnsiTheme="majorEastAsia" w:cstheme="majorEastAsia"/>
          <w:b/>
          <w:bCs/>
          <w:sz w:val="24"/>
        </w:rPr>
        <w:t>NT110V20A111_202406201045</w:t>
      </w:r>
      <w:r w:rsidR="00000000">
        <w:rPr>
          <w:rFonts w:asciiTheme="majorEastAsia" w:eastAsiaTheme="majorEastAsia" w:hAnsiTheme="majorEastAsia" w:cstheme="majorEastAsia" w:hint="eastAsia"/>
          <w:b/>
          <w:bCs/>
          <w:sz w:val="24"/>
        </w:rPr>
        <w:t xml:space="preserve">.ehex </w:t>
      </w:r>
      <w:r>
        <w:rPr>
          <w:rFonts w:asciiTheme="majorEastAsia" w:eastAsiaTheme="majorEastAsia" w:hAnsiTheme="majorEastAsia" w:cstheme="majorEastAsia" w:hint="eastAsia"/>
          <w:sz w:val="24"/>
        </w:rPr>
        <w:t>file</w:t>
      </w:r>
      <w:r w:rsidR="00000000">
        <w:rPr>
          <w:rFonts w:asciiTheme="majorEastAsia" w:eastAsiaTheme="majorEastAsia" w:hAnsiTheme="majorEastAsia" w:cstheme="majorEastAsia" w:hint="eastAsia"/>
          <w:sz w:val="24"/>
        </w:rPr>
        <w:t>。</w:t>
      </w:r>
    </w:p>
    <w:p w14:paraId="23298EAC" w14:textId="77777777" w:rsidR="00035CEC" w:rsidRDefault="00035CEC" w:rsidP="00035CEC">
      <w:pPr>
        <w:ind w:firstLineChars="200" w:firstLine="480"/>
        <w:rPr>
          <w:rFonts w:asciiTheme="majorEastAsia" w:eastAsiaTheme="majorEastAsia" w:hAnsiTheme="majorEastAsia" w:cstheme="majorEastAsia" w:hint="eastAsia"/>
          <w:sz w:val="24"/>
        </w:rPr>
      </w:pPr>
    </w:p>
    <w:p w14:paraId="7AC1475D" w14:textId="3AAA02FF" w:rsidR="00B607EE" w:rsidRDefault="00035CEC" w:rsidP="00B607EE">
      <w:pPr>
        <w:ind w:leftChars="228" w:left="1439" w:hangingChars="400" w:hanging="960"/>
        <w:rPr>
          <w:rFonts w:ascii="宋体" w:eastAsia="宋体" w:hAnsi="宋体" w:cs="宋体"/>
          <w:sz w:val="24"/>
        </w:rPr>
      </w:pPr>
      <w:r>
        <w:rPr>
          <w:rFonts w:ascii="Arial" w:eastAsiaTheme="majorEastAsia" w:hAnsi="Arial" w:cs="Arial"/>
          <w:sz w:val="24"/>
        </w:rPr>
        <w:t>Step</w:t>
      </w:r>
      <w:r>
        <w:rPr>
          <w:rFonts w:ascii="Arial" w:eastAsiaTheme="majorEastAsia" w:hAnsi="Arial" w:cs="Arial" w:hint="eastAsia"/>
          <w:sz w:val="24"/>
        </w:rPr>
        <w:t xml:space="preserve"> </w:t>
      </w:r>
      <w:r w:rsidR="00B607EE">
        <w:rPr>
          <w:rFonts w:ascii="宋体" w:eastAsia="宋体" w:hAnsi="宋体" w:cs="宋体" w:hint="eastAsia"/>
          <w:sz w:val="24"/>
        </w:rPr>
        <w:t>②：</w:t>
      </w:r>
      <w:r w:rsidRPr="00035CEC">
        <w:rPr>
          <w:rFonts w:ascii="宋体" w:eastAsia="宋体" w:hAnsi="宋体" w:cs="宋体"/>
          <w:sz w:val="24"/>
        </w:rPr>
        <w:t>chip</w:t>
      </w:r>
      <w:r>
        <w:rPr>
          <w:rFonts w:ascii="宋体" w:eastAsia="宋体" w:hAnsi="宋体" w:cs="宋体" w:hint="eastAsia"/>
          <w:sz w:val="24"/>
        </w:rPr>
        <w:t xml:space="preserve"> select </w:t>
      </w:r>
      <w:r w:rsidR="00B607EE">
        <w:rPr>
          <w:rFonts w:ascii="宋体" w:eastAsia="宋体" w:hAnsi="宋体" w:cs="宋体" w:hint="eastAsia"/>
          <w:sz w:val="24"/>
        </w:rPr>
        <w:t>28065_64_63_62</w:t>
      </w:r>
    </w:p>
    <w:p w14:paraId="6EE7C4DE" w14:textId="77777777" w:rsidR="00035CEC" w:rsidRPr="00B607EE" w:rsidRDefault="00035CEC" w:rsidP="00B607EE">
      <w:pPr>
        <w:ind w:leftChars="228" w:left="1439" w:hangingChars="400" w:hanging="960"/>
        <w:rPr>
          <w:rFonts w:ascii="宋体" w:eastAsia="宋体" w:hAnsi="宋体" w:cs="宋体"/>
          <w:sz w:val="24"/>
        </w:rPr>
      </w:pPr>
    </w:p>
    <w:p w14:paraId="45670B02" w14:textId="46C35774" w:rsidR="00035CEC" w:rsidRDefault="00035CEC" w:rsidP="00035CEC">
      <w:pPr>
        <w:ind w:leftChars="228" w:left="1439" w:hangingChars="400" w:hanging="960"/>
        <w:rPr>
          <w:rFonts w:ascii="Arial" w:eastAsia="宋体" w:hAnsi="Arial" w:cs="Arial"/>
          <w:sz w:val="24"/>
        </w:rPr>
      </w:pPr>
      <w:r>
        <w:rPr>
          <w:rFonts w:ascii="Arial" w:eastAsiaTheme="majorEastAsia" w:hAnsi="Arial" w:cs="Arial"/>
          <w:sz w:val="24"/>
        </w:rPr>
        <w:t xml:space="preserve">Step </w:t>
      </w:r>
      <w:r>
        <w:rPr>
          <w:rFonts w:ascii="宋体" w:eastAsia="宋体" w:hAnsi="宋体" w:cs="宋体" w:hint="eastAsia"/>
          <w:sz w:val="24"/>
        </w:rPr>
        <w:t>③</w:t>
      </w:r>
      <w:r>
        <w:rPr>
          <w:rFonts w:ascii="Arial" w:eastAsia="宋体" w:hAnsi="Arial" w:cs="Arial"/>
          <w:sz w:val="24"/>
        </w:rPr>
        <w:t>：</w:t>
      </w:r>
      <w:r>
        <w:rPr>
          <w:rFonts w:ascii="Arial" w:eastAsia="宋体" w:hAnsi="Arial" w:cs="Arial"/>
          <w:sz w:val="24"/>
        </w:rPr>
        <w:t>Manually select Flash Sector</w:t>
      </w:r>
      <w:r>
        <w:rPr>
          <w:rFonts w:ascii="Arial" w:eastAsia="宋体" w:hAnsi="Arial" w:cs="Arial"/>
          <w:sz w:val="24"/>
        </w:rPr>
        <w:t>。</w:t>
      </w:r>
    </w:p>
    <w:p w14:paraId="1D1E34B4" w14:textId="1887630F" w:rsidR="00035CEC" w:rsidRDefault="002E2EFC" w:rsidP="00035CEC">
      <w:pPr>
        <w:ind w:firstLineChars="200" w:firstLine="420"/>
        <w:rPr>
          <w:rFonts w:ascii="Arial" w:eastAsia="宋体" w:hAnsi="Arial" w:cs="Arial"/>
          <w:b/>
          <w:bCs/>
          <w:color w:val="FF0000"/>
          <w:sz w:val="24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504BE366" wp14:editId="601A7056">
            <wp:simplePos x="0" y="0"/>
            <wp:positionH relativeFrom="column">
              <wp:posOffset>228600</wp:posOffset>
            </wp:positionH>
            <wp:positionV relativeFrom="paragraph">
              <wp:posOffset>375920</wp:posOffset>
            </wp:positionV>
            <wp:extent cx="4969510" cy="4191000"/>
            <wp:effectExtent l="0" t="0" r="2540" b="0"/>
            <wp:wrapTopAndBottom/>
            <wp:docPr id="17547721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77214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1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CEC">
        <w:rPr>
          <w:rFonts w:ascii="Arial" w:eastAsia="宋体" w:hAnsi="Arial" w:cs="Arial" w:hint="eastAsia"/>
          <w:b/>
          <w:bCs/>
          <w:color w:val="FF0000"/>
          <w:sz w:val="24"/>
        </w:rPr>
        <w:t>Note: Be sure to select all manually, otherwise the upgrade may fail.</w:t>
      </w:r>
    </w:p>
    <w:p w14:paraId="41FF8B47" w14:textId="21A20707" w:rsidR="00035CEC" w:rsidRDefault="00035CEC" w:rsidP="002E2EFC">
      <w:pPr>
        <w:rPr>
          <w:rFonts w:ascii="Arial" w:eastAsia="宋体" w:hAnsi="Arial" w:cs="Arial" w:hint="eastAsia"/>
          <w:b/>
          <w:bCs/>
          <w:color w:val="FF0000"/>
          <w:sz w:val="24"/>
        </w:rPr>
      </w:pPr>
    </w:p>
    <w:p w14:paraId="4EA5F7AC" w14:textId="083A535D" w:rsidR="00035CEC" w:rsidRDefault="00035CEC" w:rsidP="00035CEC">
      <w:pPr>
        <w:ind w:firstLineChars="200" w:firstLine="480"/>
        <w:rPr>
          <w:rFonts w:ascii="Arial" w:eastAsia="宋体" w:hAnsi="Arial" w:cs="Arial"/>
          <w:sz w:val="24"/>
        </w:rPr>
      </w:pPr>
      <w:r>
        <w:rPr>
          <w:rFonts w:ascii="Arial" w:eastAsiaTheme="majorEastAsia" w:hAnsi="Arial" w:cs="Arial"/>
          <w:sz w:val="24"/>
        </w:rPr>
        <w:t xml:space="preserve">Step </w:t>
      </w:r>
      <w:r>
        <w:rPr>
          <w:rFonts w:ascii="宋体" w:eastAsia="宋体" w:hAnsi="宋体" w:cs="宋体" w:hint="eastAsia"/>
          <w:sz w:val="24"/>
        </w:rPr>
        <w:t>④</w:t>
      </w:r>
      <w:r>
        <w:rPr>
          <w:rFonts w:ascii="Arial" w:eastAsia="宋体" w:hAnsi="Arial" w:cs="Arial"/>
          <w:sz w:val="24"/>
        </w:rPr>
        <w:t>：</w:t>
      </w:r>
      <w:r>
        <w:rPr>
          <w:rFonts w:ascii="Arial" w:eastAsia="宋体" w:hAnsi="Arial" w:cs="Arial"/>
          <w:sz w:val="24"/>
        </w:rPr>
        <w:t>Select the corresponding ComPort.  </w:t>
      </w:r>
    </w:p>
    <w:p w14:paraId="501B6883" w14:textId="40E38E57" w:rsidR="00035CEC" w:rsidRDefault="00035CEC" w:rsidP="00035CEC">
      <w:pPr>
        <w:ind w:firstLineChars="200" w:firstLine="482"/>
        <w:rPr>
          <w:rFonts w:ascii="宋体" w:eastAsia="宋体" w:hAnsi="宋体" w:cs="宋体"/>
          <w:b/>
          <w:bCs/>
          <w:color w:val="FF0000"/>
          <w:sz w:val="24"/>
        </w:rPr>
      </w:pPr>
      <w:r>
        <w:rPr>
          <w:rFonts w:ascii="Arial" w:eastAsia="宋体" w:hAnsi="Arial" w:cs="Arial"/>
          <w:b/>
          <w:bCs/>
          <w:color w:val="FF0000"/>
          <w:sz w:val="24"/>
        </w:rPr>
        <w:lastRenderedPageBreak/>
        <w:t>Note: Make sure the driver is connected and powered on.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 </w:t>
      </w:r>
    </w:p>
    <w:p w14:paraId="5AF3E686" w14:textId="2E089334" w:rsidR="00035CEC" w:rsidRDefault="00035CEC" w:rsidP="00035CEC">
      <w:pPr>
        <w:ind w:firstLineChars="200" w:firstLine="480"/>
        <w:rPr>
          <w:rFonts w:ascii="Arial" w:eastAsia="宋体" w:hAnsi="Arial" w:cs="Arial"/>
          <w:sz w:val="24"/>
        </w:rPr>
      </w:pPr>
      <w:r>
        <w:rPr>
          <w:rFonts w:ascii="Arial" w:eastAsia="宋体" w:hAnsi="Arial" w:cs="Arial"/>
          <w:sz w:val="24"/>
        </w:rPr>
        <w:t xml:space="preserve">Step </w:t>
      </w:r>
      <w:r>
        <w:rPr>
          <w:rFonts w:ascii="宋体" w:eastAsia="宋体" w:hAnsi="宋体" w:cs="宋体" w:hint="eastAsia"/>
          <w:sz w:val="24"/>
        </w:rPr>
        <w:t>⑤</w:t>
      </w:r>
      <w:r>
        <w:rPr>
          <w:rFonts w:ascii="Arial" w:eastAsia="宋体" w:hAnsi="Arial" w:cs="Arial"/>
          <w:sz w:val="24"/>
        </w:rPr>
        <w:t>：</w:t>
      </w:r>
      <w:r>
        <w:rPr>
          <w:rFonts w:ascii="Arial" w:eastAsia="宋体" w:hAnsi="Arial" w:cs="Arial"/>
          <w:sz w:val="24"/>
        </w:rPr>
        <w:t>Click “Upgrade” to start the Upgrade.  </w:t>
      </w:r>
    </w:p>
    <w:p w14:paraId="60BDE60F" w14:textId="75996D9A" w:rsidR="00FC6772" w:rsidRPr="00035CEC" w:rsidRDefault="002E2EFC" w:rsidP="00035CEC">
      <w:pPr>
        <w:ind w:firstLineChars="200" w:firstLine="420"/>
        <w:rPr>
          <w:rFonts w:ascii="Arial" w:eastAsia="宋体" w:hAnsi="Arial" w:cs="Arial" w:hint="eastAsia"/>
          <w:b/>
          <w:bCs/>
          <w:color w:val="FF0000"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F70607F" wp14:editId="0D863E93">
            <wp:simplePos x="0" y="0"/>
            <wp:positionH relativeFrom="column">
              <wp:posOffset>110067</wp:posOffset>
            </wp:positionH>
            <wp:positionV relativeFrom="paragraph">
              <wp:posOffset>336973</wp:posOffset>
            </wp:positionV>
            <wp:extent cx="5045710" cy="3565525"/>
            <wp:effectExtent l="0" t="0" r="2540" b="0"/>
            <wp:wrapTopAndBottom/>
            <wp:docPr id="4900475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047505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5710" cy="3565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CEC">
        <w:rPr>
          <w:rFonts w:ascii="Arial" w:eastAsia="宋体" w:hAnsi="Arial" w:cs="Arial"/>
          <w:b/>
          <w:bCs/>
          <w:color w:val="FF0000"/>
          <w:sz w:val="24"/>
        </w:rPr>
        <w:t>Note: Do not turn off the power during the upgrade. </w:t>
      </w:r>
    </w:p>
    <w:p w14:paraId="029AEA0B" w14:textId="75F7C856" w:rsidR="00035CEC" w:rsidRDefault="002E2EFC" w:rsidP="00035CEC">
      <w:pPr>
        <w:rPr>
          <w:rFonts w:ascii="Arial" w:eastAsiaTheme="majorEastAsia" w:hAnsi="Arial" w:cs="Arial"/>
          <w:sz w:val="24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326B6168" wp14:editId="6BE5E0CF">
            <wp:simplePos x="0" y="0"/>
            <wp:positionH relativeFrom="column">
              <wp:posOffset>355177</wp:posOffset>
            </wp:positionH>
            <wp:positionV relativeFrom="paragraph">
              <wp:posOffset>4202853</wp:posOffset>
            </wp:positionV>
            <wp:extent cx="4546600" cy="3424555"/>
            <wp:effectExtent l="0" t="0" r="6350" b="4445"/>
            <wp:wrapTopAndBottom/>
            <wp:docPr id="10" name="图片 10" descr="1ecc38d105cd000ad20df9693a49c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ecc38d105cd000ad20df9693a49c9f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9" r="2796"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CEC">
        <w:rPr>
          <w:rFonts w:ascii="Arial" w:eastAsiaTheme="majorEastAsia" w:hAnsi="Arial" w:cs="Arial" w:hint="eastAsia"/>
          <w:sz w:val="24"/>
        </w:rPr>
        <w:t>After the update is completed, click "OK" to turn off the power and restart the power. </w:t>
      </w:r>
    </w:p>
    <w:p w14:paraId="7051069F" w14:textId="744E2BEB" w:rsidR="00FC6772" w:rsidRDefault="00FC6772">
      <w:pPr>
        <w:jc w:val="center"/>
      </w:pPr>
    </w:p>
    <w:sectPr w:rsidR="00FC67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867D3B8"/>
    <w:multiLevelType w:val="singleLevel"/>
    <w:tmpl w:val="8867D3B8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D39E1982"/>
    <w:multiLevelType w:val="singleLevel"/>
    <w:tmpl w:val="D39E198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146D5CA3"/>
    <w:multiLevelType w:val="singleLevel"/>
    <w:tmpl w:val="146D5CA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D57EC12"/>
    <w:multiLevelType w:val="singleLevel"/>
    <w:tmpl w:val="2D57EC1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66088FE8"/>
    <w:multiLevelType w:val="singleLevel"/>
    <w:tmpl w:val="66088FE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306016324">
    <w:abstractNumId w:val="2"/>
  </w:num>
  <w:num w:numId="2" w16cid:durableId="2097745186">
    <w:abstractNumId w:val="0"/>
  </w:num>
  <w:num w:numId="3" w16cid:durableId="1255476290">
    <w:abstractNumId w:val="3"/>
  </w:num>
  <w:num w:numId="4" w16cid:durableId="2144959259">
    <w:abstractNumId w:val="1"/>
  </w:num>
  <w:num w:numId="5" w16cid:durableId="588661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QzNzI0NDAyNTE5NzlmYjYwMTkzOTNmNDAzNDdlZDUifQ=="/>
  </w:docVars>
  <w:rsids>
    <w:rsidRoot w:val="2A3B714B"/>
    <w:rsid w:val="00035CEC"/>
    <w:rsid w:val="001325AF"/>
    <w:rsid w:val="001E6F71"/>
    <w:rsid w:val="002E2EFC"/>
    <w:rsid w:val="00945879"/>
    <w:rsid w:val="00AC3FF7"/>
    <w:rsid w:val="00B607EE"/>
    <w:rsid w:val="00FC6772"/>
    <w:rsid w:val="204213F3"/>
    <w:rsid w:val="2A3B714B"/>
    <w:rsid w:val="3C930C91"/>
    <w:rsid w:val="53510CC1"/>
    <w:rsid w:val="65460E44"/>
    <w:rsid w:val="6DB3786E"/>
    <w:rsid w:val="7849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A7574"/>
  <w15:docId w15:val="{1A235627-7777-449C-A761-E5262A38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YIHAI CHEN</cp:lastModifiedBy>
  <cp:revision>3</cp:revision>
  <dcterms:created xsi:type="dcterms:W3CDTF">2021-03-23T02:03:00Z</dcterms:created>
  <dcterms:modified xsi:type="dcterms:W3CDTF">2024-06-20T03:52:00Z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775BD262735F4052A06A6254975D109F</vt:lpwstr>
  </property>
</Properties>
</file>